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6A" w:rsidRPr="00976D3C" w:rsidRDefault="00407472" w:rsidP="002673D6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>П</w:t>
      </w:r>
      <w:r w:rsidR="002673D6">
        <w:rPr>
          <w:rFonts w:ascii="Times New Roman" w:hAnsi="Times New Roman" w:cs="Times New Roman"/>
          <w:szCs w:val="22"/>
        </w:rPr>
        <w:t>роект изменений в п</w:t>
      </w:r>
      <w:r w:rsidR="00FC7A11" w:rsidRPr="00976D3C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FC7A11" w:rsidRPr="00976D3C" w:rsidRDefault="00FC7A11" w:rsidP="002673D6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FC7A11" w:rsidRPr="00976D3C" w:rsidRDefault="00FC7A11" w:rsidP="002673D6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>от 29 декабря 2020 года № 3761</w:t>
      </w:r>
    </w:p>
    <w:p w:rsidR="00FC7A11" w:rsidRPr="00CA698B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C7A11" w:rsidRPr="003F010A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F010A">
        <w:rPr>
          <w:rFonts w:ascii="Times New Roman" w:eastAsia="Times New Roman" w:hAnsi="Times New Roman" w:cs="Times New Roman"/>
          <w:lang w:eastAsia="ar-SA"/>
        </w:rPr>
        <w:t>ПАСПОРТ</w:t>
      </w:r>
    </w:p>
    <w:p w:rsidR="00FC7A11" w:rsidRPr="003F010A" w:rsidRDefault="00FC7A11" w:rsidP="00FC7A11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lang w:eastAsia="ar-SA"/>
        </w:rPr>
      </w:pPr>
      <w:r w:rsidRPr="003F010A">
        <w:rPr>
          <w:rFonts w:ascii="Times New Roman" w:eastAsia="Times New Roman" w:hAnsi="Times New Roman" w:cs="Times New Roman"/>
          <w:lang w:eastAsia="ar-SA"/>
        </w:rPr>
        <w:t xml:space="preserve">муниципальной программы </w:t>
      </w:r>
      <w:r w:rsidRPr="003F010A">
        <w:rPr>
          <w:rFonts w:ascii="Times New Roman" w:eastAsia="Times New Roman" w:hAnsi="Times New Roman" w:cs="Times New Roman"/>
          <w:bCs/>
          <w:lang w:eastAsia="ar-SA"/>
        </w:rPr>
        <w:t>Петрозаводского городского округа</w:t>
      </w:r>
    </w:p>
    <w:p w:rsidR="00FC7A11" w:rsidRPr="003F010A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3F010A">
        <w:rPr>
          <w:rFonts w:ascii="Times New Roman" w:eastAsia="Times New Roman" w:hAnsi="Times New Roman" w:cs="Times New Roman"/>
          <w:bCs/>
          <w:lang w:eastAsia="ar-SA"/>
        </w:rPr>
        <w:t>«Развитие сферы культуры Петрозаводского городского округа»</w:t>
      </w:r>
    </w:p>
    <w:p w:rsidR="00FC7A11" w:rsidRPr="003F010A" w:rsidRDefault="00FC7A11" w:rsidP="00FC7A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</w:p>
    <w:tbl>
      <w:tblPr>
        <w:tblW w:w="910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266"/>
      </w:tblGrid>
      <w:tr w:rsidR="00FC7A11" w:rsidRPr="00CA698B" w:rsidTr="00FC7A11">
        <w:trPr>
          <w:trHeight w:val="6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Cs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FF3A3A" w:rsidRDefault="00FC7A11" w:rsidP="002E00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bCs/>
                <w:lang w:eastAsia="ar-SA"/>
              </w:rPr>
              <w:t>Комитет социального развития Администрации Петрозаводского городского округа,</w:t>
            </w:r>
          </w:p>
          <w:p w:rsidR="00FC7A11" w:rsidRPr="00FF3A3A" w:rsidRDefault="00FC7A11" w:rsidP="002E00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bCs/>
                <w:lang w:eastAsia="ar-SA"/>
              </w:rPr>
              <w:t>управление культуры комитета социального развития Администрации Петрозаводского городского округа</w:t>
            </w:r>
          </w:p>
        </w:tc>
      </w:tr>
      <w:tr w:rsidR="00FC7A11" w:rsidRPr="002673D6" w:rsidTr="00FC7A11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340085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40085">
              <w:rPr>
                <w:rFonts w:ascii="Times New Roman" w:eastAsia="Times New Roman" w:hAnsi="Times New Roman" w:cs="Times New Roman"/>
                <w:lang w:eastAsia="ar-SA"/>
              </w:rPr>
              <w:t>Муниципальные бюджетные учреждения Петрозаводского городского округа, подведомственные управлению культуры,</w:t>
            </w:r>
          </w:p>
          <w:p w:rsidR="00587316" w:rsidRPr="00340085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40085">
              <w:rPr>
                <w:rFonts w:ascii="Times New Roman" w:eastAsia="Times New Roman" w:hAnsi="Times New Roman" w:cs="Times New Roman"/>
                <w:lang w:eastAsia="ar-SA"/>
              </w:rPr>
              <w:t>Муниципальное бюджетное учреждение Петрозаводского городского округа</w:t>
            </w:r>
            <w:r w:rsidR="00587316" w:rsidRPr="0034008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40085">
              <w:rPr>
                <w:rFonts w:ascii="Times New Roman" w:eastAsia="Times New Roman" w:hAnsi="Times New Roman" w:cs="Times New Roman"/>
                <w:lang w:eastAsia="ar-SA"/>
              </w:rPr>
              <w:t xml:space="preserve">«Централизованная бухгалтерия № 4» </w:t>
            </w:r>
          </w:p>
          <w:p w:rsidR="00FF3A3A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340085">
              <w:rPr>
                <w:rFonts w:ascii="Times New Roman" w:eastAsia="Times New Roman" w:hAnsi="Times New Roman" w:cs="Times New Roman"/>
                <w:lang w:eastAsia="ar-SA"/>
              </w:rPr>
              <w:t>(далее  – МУ «ЦБ №4»)</w:t>
            </w:r>
          </w:p>
        </w:tc>
      </w:tr>
      <w:tr w:rsidR="00FC7A11" w:rsidRPr="002673D6" w:rsidTr="00FC7A11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Подпрограммы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tabs>
                <w:tab w:val="left" w:pos="1309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highlight w:val="yellow"/>
                <w:lang w:eastAsia="ar-SA"/>
              </w:rPr>
            </w:pPr>
            <w:r w:rsidRPr="008C25AB">
              <w:rPr>
                <w:rFonts w:ascii="Times New Roman" w:eastAsia="Times New Roman" w:hAnsi="Times New Roman" w:cs="Times New Roman"/>
                <w:lang w:eastAsia="ar-SA"/>
              </w:rPr>
              <w:t>Не выделяются</w:t>
            </w:r>
          </w:p>
        </w:tc>
      </w:tr>
      <w:tr w:rsidR="00FC7A11" w:rsidRPr="002673D6" w:rsidTr="00276DBE">
        <w:trPr>
          <w:trHeight w:val="9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Цель муниципальной программы</w:t>
            </w: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AF7" w:rsidRPr="002673D6" w:rsidRDefault="00FC7A11" w:rsidP="00B35A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highlight w:val="yellow"/>
                <w:lang w:eastAsia="ar-SA"/>
              </w:rPr>
            </w:pPr>
            <w:r w:rsidRPr="00340085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Содействие повышению качества городской культурной среды для развития и наиболее полного удовлетворения культурных потребностей горожан, формирования привлекательного </w:t>
            </w:r>
            <w:r w:rsidR="00BF4A3E" w:rsidRPr="00340085">
              <w:rPr>
                <w:rFonts w:ascii="Times New Roman" w:eastAsia="Times New Roman" w:hAnsi="Times New Roman" w:cs="Times New Roman"/>
                <w:bCs/>
                <w:lang w:eastAsia="ar-SA"/>
              </w:rPr>
              <w:t>образа города Петрозаводска</w:t>
            </w:r>
          </w:p>
        </w:tc>
      </w:tr>
      <w:tr w:rsidR="00FC7A11" w:rsidRPr="00340085" w:rsidTr="00FC7A11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Задачи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340085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Развитие дополнительного образования в  сфере культуры. </w:t>
            </w:r>
          </w:p>
          <w:p w:rsidR="00FC7A11" w:rsidRPr="00340085" w:rsidRDefault="00FC7A11" w:rsidP="00FC7A11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Обеспечение наиболее полного доступа граждан к информационно-библиотечным ресурсам, создание условий для проведения интеллектуального досуга на основе чтения и общения.</w:t>
            </w:r>
          </w:p>
          <w:p w:rsidR="00F7431E" w:rsidRPr="00340085" w:rsidRDefault="00FC7A11" w:rsidP="00F7431E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Совершенствование организации культурно-досуговой  деятельности, создание условий для творческой активности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горожан, развитие художественно</w:t>
            </w:r>
            <w:r w:rsidR="00405E92" w:rsidRPr="0034008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- выставочной деятельности.</w:t>
            </w:r>
          </w:p>
          <w:p w:rsidR="00A3596E" w:rsidRPr="00340085" w:rsidRDefault="00FC7A11" w:rsidP="00A3596E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Выявление и поддержка одаренных детей и талантливой молодежи.</w:t>
            </w:r>
          </w:p>
          <w:p w:rsidR="00AB72C4" w:rsidRPr="00340085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Обеспечение современных  технических и технологических условий деятельности муниципальных учреждений сферы культуры. </w:t>
            </w:r>
          </w:p>
          <w:p w:rsidR="00925B81" w:rsidRPr="00340085" w:rsidRDefault="00FC7A11" w:rsidP="00925B81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 Формирование высокопрофессионального, обладающего современными компетенциями персонала муниципальных учреждений  сферы культуры. </w:t>
            </w:r>
          </w:p>
          <w:p w:rsidR="00925B81" w:rsidRPr="00340085" w:rsidRDefault="00FC7A11" w:rsidP="00925B81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bCs/>
                <w:lang w:eastAsia="ar-SA"/>
              </w:rPr>
              <w:t>Развитие международного и межрегионального культурного сотрудничества, межведомственных партнерских связей. Совершенствование   системы продвижения культуры и культурного продукта в городскую среду.</w:t>
            </w:r>
          </w:p>
          <w:p w:rsidR="00A3596E" w:rsidRPr="00340085" w:rsidRDefault="00FC7A11" w:rsidP="00A3596E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340085">
              <w:rPr>
                <w:rFonts w:ascii="Times New Roman" w:eastAsia="Times New Roman" w:hAnsi="Times New Roman" w:cs="Times New Roman"/>
                <w:bCs/>
                <w:lang w:eastAsia="ar-SA"/>
              </w:rPr>
              <w:t>Осуществление бухгалтерского обслуживания финансово-хозяйственной деятельности муниципальных учреждений культуры и дополнительного образования в сфере культуры.</w:t>
            </w:r>
          </w:p>
        </w:tc>
      </w:tr>
      <w:tr w:rsidR="00FC7A11" w:rsidRPr="002673D6" w:rsidTr="00FC7A11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Целевые индикаторы муниципальной программы</w:t>
            </w: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340085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lastRenderedPageBreak/>
              <w:t>Уровень удовлетворенности жителей Петрозаводского городского округа качеством предоставления муниципальных услуг в сфере культуры;</w:t>
            </w:r>
          </w:p>
          <w:p w:rsidR="006B3FFD" w:rsidRPr="00340085" w:rsidRDefault="00FC7A11" w:rsidP="006B3FF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Уровень охвата детского населения в возрасте 5-18 лет обучением в муниципальных  детских школах  искусств;</w:t>
            </w:r>
          </w:p>
          <w:p w:rsidR="006B3FFD" w:rsidRPr="00340085" w:rsidRDefault="00FC7A11" w:rsidP="006B3FF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Доля выпускников дополнительных предпрофессиональных программ детских школ искусств, поступивших в профильные учебные заведения;</w:t>
            </w:r>
          </w:p>
          <w:p w:rsidR="00FC7A11" w:rsidRPr="00340085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Количество посещений муниципальных библиотек на </w:t>
            </w:r>
            <w:r w:rsidR="001428C5" w:rsidRPr="00340085">
              <w:rPr>
                <w:rFonts w:ascii="Times New Roman" w:eastAsia="Calibri" w:hAnsi="Times New Roman" w:cs="Times New Roman"/>
                <w:lang w:eastAsia="ar-SA"/>
              </w:rPr>
              <w:lastRenderedPageBreak/>
              <w:t>одного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зарегистрированного читателя</w:t>
            </w:r>
            <w:r w:rsidR="00B2479A" w:rsidRPr="0034008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436B00" w:rsidRPr="00340085" w:rsidRDefault="00FC7A11" w:rsidP="00436B00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Количество выданных книг на одного зарегистрированного читателя в год; </w:t>
            </w:r>
          </w:p>
          <w:p w:rsidR="00F947AD" w:rsidRPr="00340085" w:rsidRDefault="00FC7A11" w:rsidP="00F947A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Количество посещений культурно-досуговых мероприятий на 1 тысячу жителей;</w:t>
            </w:r>
          </w:p>
          <w:p w:rsidR="00FC7A11" w:rsidRPr="00340085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hanging="218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- Количество  регионов России и зарубежных государств – участников крупных общегородских культурных событий города Петрозаводска; </w:t>
            </w:r>
          </w:p>
          <w:p w:rsidR="00B118F3" w:rsidRPr="00340085" w:rsidRDefault="00AE5034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0" w:hanging="169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 </w:t>
            </w:r>
            <w:r w:rsidR="00FC7A11" w:rsidRPr="00340085">
              <w:rPr>
                <w:rFonts w:ascii="Times New Roman" w:eastAsia="Calibri" w:hAnsi="Times New Roman" w:cs="Times New Roman"/>
                <w:lang w:eastAsia="ar-SA"/>
              </w:rPr>
              <w:t>- Доля населения города, посетившая   выставки, организованные Городским выставочным залом;</w:t>
            </w:r>
          </w:p>
          <w:p w:rsidR="003A3E14" w:rsidRPr="00340085" w:rsidRDefault="00FC7A11" w:rsidP="003A3E1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Доля призеров международных, всероссийских и межрегиональных конкурсов и фестивалей  от общего числа обучающихся на бюджетных местах в муниципальных детских школах искусств и МУ «ГТК «РИТМ»;</w:t>
            </w:r>
          </w:p>
          <w:p w:rsidR="00B118F3" w:rsidRPr="00340085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</w:t>
            </w:r>
            <w:r w:rsidR="00B118F3" w:rsidRPr="00340085">
              <w:rPr>
                <w:rFonts w:ascii="Times New Roman" w:eastAsia="Calibri" w:hAnsi="Times New Roman" w:cs="Times New Roman"/>
                <w:lang w:eastAsia="ar-SA"/>
              </w:rPr>
              <w:t>ниципальных учреждений культуры;</w:t>
            </w:r>
          </w:p>
          <w:p w:rsidR="00B118F3" w:rsidRPr="00340085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Доля новых приобретенных музыкальных инструментов для детских школ искусств;</w:t>
            </w:r>
          </w:p>
          <w:p w:rsidR="007F2EAF" w:rsidRPr="00340085" w:rsidRDefault="00FC7A11" w:rsidP="007F2EAF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Доля специалистов в возрасте до 35 лет, работающих в муниципальных учреждениях сферы культуры; </w:t>
            </w:r>
          </w:p>
          <w:p w:rsidR="005F394F" w:rsidRPr="00340085" w:rsidRDefault="00FC7A11" w:rsidP="005F394F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Доля специалистов муниципальных учреждений культуры, прошедших повышение квалификации в год;</w:t>
            </w:r>
          </w:p>
          <w:p w:rsidR="00FC7A11" w:rsidRPr="00340085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Доля специалистов муниципальных образовательных учреждений сферы культуры, прошедших повышение квалификации и переподготовку; </w:t>
            </w:r>
            <w:r w:rsidRPr="00340085">
              <w:rPr>
                <w:rFonts w:ascii="Calibri" w:eastAsia="Calibri" w:hAnsi="Calibri" w:cs="Calibri"/>
                <w:lang w:eastAsia="ar-SA"/>
              </w:rPr>
              <w:t xml:space="preserve"> </w:t>
            </w:r>
          </w:p>
          <w:p w:rsidR="00FC7A11" w:rsidRPr="00340085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Количество посещений сайтов муниципальных учреждений сферы культуры,  в среднем в день;</w:t>
            </w:r>
          </w:p>
          <w:p w:rsidR="004F4C94" w:rsidRPr="002673D6" w:rsidRDefault="00FC7A11" w:rsidP="00A5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  - Отсутствие замечаний по нарушению финансовой дисциплины со стороны Учредителя и контролирующих органов.  </w:t>
            </w:r>
          </w:p>
        </w:tc>
      </w:tr>
      <w:tr w:rsidR="00FC7A11" w:rsidRPr="002673D6" w:rsidTr="00FC7A11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Конечные результаты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- Рост уровня удовлетворенности жителей Петрозаводского городского округа качеством предоставления муниципальных услуг в сфере культуры, до 97%;                                                                                                                </w:t>
            </w:r>
          </w:p>
          <w:p w:rsidR="00FC7A11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уровня охвата детского населения в возрасте 5-18 лет   обучением в муниципальных  детских школах  искусств,  до 14</w:t>
            </w:r>
            <w:r w:rsidR="00740F6F" w:rsidRPr="00340085">
              <w:rPr>
                <w:rFonts w:ascii="Times New Roman" w:eastAsia="Calibri" w:hAnsi="Times New Roman" w:cs="Times New Roman"/>
                <w:lang w:eastAsia="ar-SA"/>
              </w:rPr>
              <w:t>,5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FC7A11" w:rsidRPr="00340085" w:rsidRDefault="00326464" w:rsidP="00095A26">
            <w:pPr>
              <w:widowControl w:val="0"/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- </w:t>
            </w:r>
            <w:r w:rsidR="00FC7A11" w:rsidRPr="00340085">
              <w:rPr>
                <w:rFonts w:ascii="Times New Roman" w:eastAsia="Calibri" w:hAnsi="Times New Roman" w:cs="Times New Roman"/>
                <w:lang w:eastAsia="ar-SA"/>
              </w:rPr>
              <w:t>Рост доли выпускников дополнительных предпрофессиональных программ детских школ искусств, поступивших в профильные учебные заведения, до 20</w:t>
            </w:r>
            <w:r w:rsidR="00FC30F2" w:rsidRPr="00340085">
              <w:rPr>
                <w:rFonts w:ascii="Times New Roman" w:eastAsia="Calibri" w:hAnsi="Times New Roman" w:cs="Times New Roman"/>
                <w:lang w:eastAsia="ar-SA"/>
              </w:rPr>
              <w:t>,3</w:t>
            </w:r>
            <w:r w:rsidR="00FC7A11" w:rsidRPr="00340085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C345F8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- Рост количества посещений муниципальных библиотек на </w:t>
            </w:r>
            <w:r w:rsidR="00FC30F2" w:rsidRPr="00340085">
              <w:rPr>
                <w:rFonts w:ascii="Times New Roman" w:eastAsia="Calibri" w:hAnsi="Times New Roman" w:cs="Times New Roman"/>
                <w:lang w:eastAsia="ar-SA"/>
              </w:rPr>
              <w:t>одного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зарег</w:t>
            </w:r>
            <w:r w:rsidR="00FC30F2" w:rsidRPr="00340085">
              <w:rPr>
                <w:rFonts w:ascii="Times New Roman" w:eastAsia="Calibri" w:hAnsi="Times New Roman" w:cs="Times New Roman"/>
                <w:lang w:eastAsia="ar-SA"/>
              </w:rPr>
              <w:t>истрированного читателя, до 12,4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в год;</w:t>
            </w:r>
          </w:p>
          <w:p w:rsidR="00740F6F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количества выданных книг на одного зарегистрированного читателя до 22</w:t>
            </w:r>
            <w:r w:rsidR="00FC30F2" w:rsidRPr="00340085">
              <w:rPr>
                <w:rFonts w:ascii="Times New Roman" w:eastAsia="Calibri" w:hAnsi="Times New Roman" w:cs="Times New Roman"/>
                <w:lang w:eastAsia="ar-SA"/>
              </w:rPr>
              <w:t>,2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единиц в год;</w:t>
            </w:r>
          </w:p>
          <w:p w:rsidR="002736E3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культурно</w:t>
            </w:r>
            <w:r w:rsidR="00326464" w:rsidRPr="00340085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досуговых меропр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иятий на 1 тысячу жителей до 950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095A26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  - Рост количества регионов </w:t>
            </w:r>
            <w:r w:rsidR="002736E3" w:rsidRPr="00340085">
              <w:rPr>
                <w:rFonts w:ascii="Times New Roman" w:eastAsia="Calibri" w:hAnsi="Times New Roman" w:cs="Times New Roman"/>
                <w:lang w:eastAsia="ar-SA"/>
              </w:rPr>
              <w:t>России и зарубежных государств -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участников крупных общегородских культурных соб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ытий города Петрозаводска, до 22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в год; </w:t>
            </w:r>
          </w:p>
          <w:p w:rsidR="002736E3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доли населения города, посетившей  выставки, организованные Городским выставочным залом, до 8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,2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B4583A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340085"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Рост доли призеров международных, всероссийских и межрегиональных конкурсов</w:t>
            </w:r>
            <w:r w:rsidR="002A0B7C" w:rsidRPr="0034008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и фестивалей  от общего числа обучающихся на бюджетных местах в муниципальных детских школах 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искусств и МУ «ГТК «РИТМ», до 62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D562AF" w:rsidRPr="00340085" w:rsidRDefault="00FC7A11" w:rsidP="00EC313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доли муниципальных учреждений культуры,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lastRenderedPageBreak/>
              <w:t>здания которых находятся в аварийном состоянии или требуют капитального ремонта, в общем количестве муниципальных учреждений культуры на уровне 0%;</w:t>
            </w:r>
          </w:p>
          <w:p w:rsidR="00473F95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340085"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Рост доли новых приобретенных музыкальных инструментов для детских школ искусств до 24%;</w:t>
            </w:r>
          </w:p>
          <w:p w:rsidR="002736E3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доли  специалистов в возрасте до 35 лет, работающих в учреждениях, подведомств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енных управлению культуры, до 32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%; </w:t>
            </w:r>
          </w:p>
          <w:p w:rsidR="00FC7A11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- Рост доли специалистов муниципальных учреждений культуры, прошедших повышение квалификации, до 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22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%</w:t>
            </w:r>
            <w:r w:rsidRPr="00340085"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2736E3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доли  специалистов муниципальных образовательных учреждений сферы культуры, прошедших повышение квалиф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>икации и  переподготовку,  до 26,5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 xml:space="preserve"> %</w:t>
            </w:r>
            <w:r w:rsidRPr="00340085">
              <w:t xml:space="preserve"> 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FC7A11" w:rsidRPr="0034008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сайтов муниципальных учреждений сферы культуры,  в среднем в день</w:t>
            </w:r>
            <w:r w:rsidR="00B4583A" w:rsidRPr="00340085">
              <w:rPr>
                <w:rFonts w:ascii="Times New Roman" w:eastAsia="Calibri" w:hAnsi="Times New Roman" w:cs="Times New Roman"/>
                <w:lang w:eastAsia="ar-SA"/>
              </w:rPr>
              <w:t xml:space="preserve"> до 32</w:t>
            </w:r>
            <w:r w:rsidRPr="00340085">
              <w:rPr>
                <w:rFonts w:ascii="Times New Roman" w:eastAsia="Calibri" w:hAnsi="Times New Roman" w:cs="Times New Roman"/>
                <w:lang w:eastAsia="ar-SA"/>
              </w:rPr>
              <w:t>0;</w:t>
            </w:r>
          </w:p>
          <w:p w:rsidR="00203F63" w:rsidRPr="002673D6" w:rsidRDefault="00FC7A11" w:rsidP="00C3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340085">
              <w:rPr>
                <w:rFonts w:ascii="Times New Roman" w:eastAsia="Calibri" w:hAnsi="Times New Roman" w:cs="Times New Roman"/>
                <w:lang w:eastAsia="ar-SA"/>
              </w:rPr>
              <w:t>- Отсутствие замечаний по нарушению финансовой дисциплины со стороны Учредителя и контролирующих органов.</w:t>
            </w:r>
          </w:p>
        </w:tc>
      </w:tr>
      <w:tr w:rsidR="00FC7A11" w:rsidRPr="002673D6" w:rsidTr="00FC7A11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Показатели результатов и эффективности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- Рост числа обучающихся в детских школах искусств по дополнительным предпрофессиональным программам, с 79 % до 85% от общего числа обучающихся на бюджетных местах в этих школах; 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среднего балла ежегодной промежуточной аттестации </w:t>
            </w:r>
            <w:proofErr w:type="gramStart"/>
            <w:r w:rsidRPr="00102C25">
              <w:rPr>
                <w:rFonts w:ascii="Times New Roman" w:eastAsia="Calibri" w:hAnsi="Times New Roman" w:cs="Times New Roman"/>
                <w:lang w:eastAsia="ar-SA"/>
              </w:rPr>
              <w:t>обучающихся</w:t>
            </w:r>
            <w:proofErr w:type="gramEnd"/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, на уровне 4,4 балла;  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Увеличение доли обучающихся в детских школах искусств, принимающих участие в концертной и иной просветительской деятельности школы,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1269B4" w:rsidRPr="00102C25">
              <w:rPr>
                <w:rFonts w:ascii="Times New Roman" w:eastAsia="Calibri" w:hAnsi="Times New Roman" w:cs="Times New Roman"/>
                <w:lang w:eastAsia="ar-SA"/>
              </w:rPr>
              <w:t>с 86 %  до 96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%;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Рост числа получателей дополнительных  (платных) образовательных услуг, с 1,6 тысячи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до </w:t>
            </w:r>
            <w:r w:rsidR="001269B4" w:rsidRPr="00102C25">
              <w:rPr>
                <w:rFonts w:ascii="Times New Roman" w:eastAsia="Calibri" w:hAnsi="Times New Roman" w:cs="Times New Roman"/>
                <w:lang w:eastAsia="ar-SA"/>
              </w:rPr>
              <w:t>2,1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тысяч</w:t>
            </w:r>
            <w:r w:rsidR="00B51895" w:rsidRPr="00102C25">
              <w:rPr>
                <w:rFonts w:ascii="Times New Roman" w:eastAsia="Calibri" w:hAnsi="Times New Roman" w:cs="Times New Roman"/>
                <w:lang w:eastAsia="ar-SA"/>
              </w:rPr>
              <w:t>и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1269B4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Сохранение количества проведенных смен творческих лагерей, лабораторий, на уровне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1269B4" w:rsidRPr="00102C25">
              <w:rPr>
                <w:rFonts w:ascii="Times New Roman" w:eastAsia="Calibri" w:hAnsi="Times New Roman" w:cs="Times New Roman"/>
                <w:lang w:eastAsia="ar-SA"/>
              </w:rPr>
              <w:t>3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в год; 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Поддержание Электронного каталога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в актуальном состоянии, в том числе редакция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до 15,0 тысяч библиографических записей  ежегодно;</w:t>
            </w:r>
          </w:p>
          <w:p w:rsidR="005F0D5B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 Сохранение количества обращений книжного фонда в год на уровне 1,8 раз;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ab/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Сохранение доли результативных поисковых запросов в Электронном каталоге, не менее 80 % от общего числа запросов;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Увеличение числа удаленных пользователей,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с</w:t>
            </w:r>
            <w:r w:rsidR="0055298A" w:rsidRPr="00102C25">
              <w:rPr>
                <w:rFonts w:ascii="Times New Roman" w:eastAsia="Calibri" w:hAnsi="Times New Roman" w:cs="Times New Roman"/>
                <w:lang w:eastAsia="ar-SA"/>
              </w:rPr>
              <w:t>о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55298A" w:rsidRPr="00102C25">
              <w:rPr>
                <w:rFonts w:ascii="Times New Roman" w:eastAsia="Calibri" w:hAnsi="Times New Roman" w:cs="Times New Roman"/>
                <w:lang w:eastAsia="ar-SA"/>
              </w:rPr>
              <w:t>152 тысяч до 183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тысяч; </w:t>
            </w:r>
          </w:p>
          <w:p w:rsidR="001269B4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мероприятий по продвижению чтения литературы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, с </w:t>
            </w:r>
            <w:r w:rsidR="001269B4" w:rsidRPr="00102C25">
              <w:rPr>
                <w:rFonts w:ascii="Times New Roman" w:eastAsia="Calibri" w:hAnsi="Times New Roman" w:cs="Times New Roman"/>
                <w:lang w:eastAsia="ar-SA"/>
              </w:rPr>
              <w:t>10 % до 16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% от общего числа посещений;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Увеличение доли  обращений к краеведческим ресурсам, в том числе книговыдачи к</w:t>
            </w:r>
            <w:r w:rsidR="0055298A" w:rsidRPr="00102C25">
              <w:rPr>
                <w:rFonts w:ascii="Times New Roman" w:eastAsia="Calibri" w:hAnsi="Times New Roman" w:cs="Times New Roman"/>
                <w:lang w:eastAsia="ar-SA"/>
              </w:rPr>
              <w:t>раеведческой литературы,  с 4,7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% до 10</w:t>
            </w:r>
            <w:r w:rsidR="00E6344F" w:rsidRPr="00102C25">
              <w:rPr>
                <w:rFonts w:ascii="Times New Roman" w:eastAsia="Calibri" w:hAnsi="Times New Roman" w:cs="Times New Roman"/>
                <w:lang w:eastAsia="ar-SA"/>
              </w:rPr>
              <w:t>,5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% от общей книговыдачи;</w:t>
            </w:r>
          </w:p>
          <w:p w:rsidR="0055298A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Сохранение числа участников культурно-досуговых формирований  на уровне 1785 человек;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Рост числа культурно-досуговых мероприятий, проводимых муниципальными культурно-досуговыми  учреждениями, с 2,2 тысяч до 2,7</w:t>
            </w:r>
            <w:r w:rsidR="00E6344F" w:rsidRPr="00102C25">
              <w:rPr>
                <w:rFonts w:ascii="Times New Roman" w:eastAsia="Calibri" w:hAnsi="Times New Roman" w:cs="Times New Roman"/>
                <w:lang w:eastAsia="ar-SA"/>
              </w:rPr>
              <w:t>5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тысяч в год; 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Рост числа посещений культурно-досуговы</w:t>
            </w:r>
            <w:r w:rsidR="00E6344F" w:rsidRPr="00102C25">
              <w:rPr>
                <w:rFonts w:ascii="Times New Roman" w:eastAsia="Calibri" w:hAnsi="Times New Roman" w:cs="Times New Roman"/>
                <w:lang w:eastAsia="ar-SA"/>
              </w:rPr>
              <w:t>х мероприятий, с 235 тысяч до 31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0 тысяч в год;        </w:t>
            </w:r>
          </w:p>
          <w:p w:rsidR="00E6344F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 Увеличение количества посещений крупных общегородских культурных событий, с 140 тысяч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E6344F" w:rsidRPr="00102C25">
              <w:rPr>
                <w:rFonts w:ascii="Times New Roman" w:eastAsia="Calibri" w:hAnsi="Times New Roman" w:cs="Times New Roman"/>
                <w:lang w:eastAsia="ar-SA"/>
              </w:rPr>
              <w:t>до 20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0 тысяч в год;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lastRenderedPageBreak/>
              <w:t>- Увеличение числа организаций, участвующих  в подготовке и проведении общегородских</w:t>
            </w:r>
            <w:r w:rsidR="00AA20D3" w:rsidRPr="00102C25">
              <w:rPr>
                <w:rFonts w:ascii="Times New Roman" w:eastAsia="Calibri" w:hAnsi="Times New Roman" w:cs="Times New Roman"/>
                <w:lang w:eastAsia="ar-SA"/>
              </w:rPr>
              <w:t xml:space="preserve"> культурных событий с 220 до 225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количества </w:t>
            </w:r>
            <w:r w:rsidR="00920F73" w:rsidRPr="00102C25">
              <w:rPr>
                <w:rFonts w:ascii="Times New Roman" w:eastAsia="Calibri" w:hAnsi="Times New Roman" w:cs="Times New Roman"/>
                <w:lang w:eastAsia="ar-SA"/>
              </w:rPr>
              <w:t xml:space="preserve">посещений  выставок на уровне 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17,0 тысяч  в год;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- Увеличение количества участников фестивалей </w:t>
            </w:r>
            <w:r w:rsidR="00AA20D3" w:rsidRPr="00102C25">
              <w:rPr>
                <w:rFonts w:ascii="Times New Roman" w:eastAsia="Calibri" w:hAnsi="Times New Roman" w:cs="Times New Roman"/>
                <w:lang w:eastAsia="ar-SA"/>
              </w:rPr>
              <w:t>и конкурсов, с 2,2 тысяч  до 2,8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 тысяч в год;</w:t>
            </w:r>
          </w:p>
          <w:p w:rsidR="00FC7A11" w:rsidRPr="00102C25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02C25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102C25">
              <w:t xml:space="preserve"> 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 xml:space="preserve">Увеличение количества участников творческих </w:t>
            </w:r>
            <w:r w:rsidR="00AA20D3" w:rsidRPr="00102C25">
              <w:rPr>
                <w:rFonts w:ascii="Times New Roman" w:eastAsia="Calibri" w:hAnsi="Times New Roman" w:cs="Times New Roman"/>
                <w:lang w:eastAsia="ar-SA"/>
              </w:rPr>
              <w:t>лагерей, лабораторий, с 70 до 14</w:t>
            </w:r>
            <w:r w:rsidRPr="00102C25">
              <w:rPr>
                <w:rFonts w:ascii="Times New Roman" w:eastAsia="Calibri" w:hAnsi="Times New Roman" w:cs="Times New Roman"/>
                <w:lang w:eastAsia="ar-SA"/>
              </w:rPr>
              <w:t>0 в год;</w:t>
            </w:r>
          </w:p>
          <w:p w:rsidR="00884528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Ежегодная выплата 17 стипендий Администрации Петрозаводского городского округа одаренным детям и творческим коллективам;</w:t>
            </w:r>
          </w:p>
          <w:p w:rsidR="00460ABE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Сохранение количества учреждений, помещения которых соответствуют требованиям технической и санитарной безопасности, на уровне 100 %;</w:t>
            </w:r>
          </w:p>
          <w:p w:rsidR="00FC7A11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-Увеличение количества единиц приобретенных музыкальных инструментов и другого оборудования из средств от оказания услуг (выполнения работ) на платной основе и средств иных организаций</w:t>
            </w:r>
            <w:r w:rsidRPr="00933AAC">
              <w:t xml:space="preserve">,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до 25 в год;</w:t>
            </w:r>
          </w:p>
          <w:p w:rsidR="001A3549" w:rsidRPr="00933AAC" w:rsidRDefault="001A3549" w:rsidP="001A35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3AAC">
              <w:rPr>
                <w:rFonts w:ascii="Times New Roman" w:hAnsi="Times New Roman" w:cs="Times New Roman"/>
              </w:rPr>
              <w:t>- Проведение капитального ремонта зданий учреждений культуры в рамках отдельных мероприятий регионального проекта «Культурная среда» национального проекта «Культура» не менее 1 в год;</w:t>
            </w:r>
          </w:p>
          <w:p w:rsidR="00207336" w:rsidRPr="00E1755D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Приобретение музыкальных инструментов и оборудования, обновление учебно-методической базы детских школ иску</w:t>
            </w:r>
            <w:proofErr w:type="gramStart"/>
            <w:r w:rsidRPr="00933AAC">
              <w:rPr>
                <w:rFonts w:ascii="Times New Roman" w:eastAsia="Calibri" w:hAnsi="Times New Roman" w:cs="Times New Roman"/>
                <w:lang w:eastAsia="ar-SA"/>
              </w:rPr>
              <w:t>сств в р</w:t>
            </w:r>
            <w:proofErr w:type="gramEnd"/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амках отдельных мероприятий </w:t>
            </w:r>
            <w:r w:rsidR="001A3549" w:rsidRPr="00933AAC">
              <w:rPr>
                <w:rFonts w:ascii="Times New Roman" w:eastAsia="Calibri" w:hAnsi="Times New Roman" w:cs="Times New Roman"/>
                <w:lang w:eastAsia="ar-SA"/>
              </w:rPr>
              <w:t>регионального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 проекта «Культурная среда» национального проекта «Культура»,</w:t>
            </w:r>
            <w:r w:rsidRPr="00933AAC">
              <w:t xml:space="preserve">                </w:t>
            </w:r>
            <w:r w:rsidRPr="00E1755D">
              <w:rPr>
                <w:rFonts w:ascii="Times New Roman" w:eastAsia="Calibri" w:hAnsi="Times New Roman" w:cs="Times New Roman"/>
                <w:lang w:eastAsia="ar-SA"/>
              </w:rPr>
              <w:t>не менее 10 единиц;</w:t>
            </w:r>
          </w:p>
          <w:p w:rsidR="00063627" w:rsidRPr="00E1755D" w:rsidRDefault="00063627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E1755D">
              <w:rPr>
                <w:rFonts w:ascii="Times New Roman" w:eastAsia="Calibri" w:hAnsi="Times New Roman" w:cs="Times New Roman"/>
                <w:lang w:eastAsia="ar-SA"/>
              </w:rPr>
              <w:t>- Проведение капитального ремонта зданий учреждений культуры в рамках отдельных мероприятий регионального проекта «Семейные ценности и инфраструктура культуры» национального проекта «Семья» не менее 1 в год;</w:t>
            </w:r>
          </w:p>
          <w:p w:rsidR="003A29DE" w:rsidRPr="00850BE5" w:rsidRDefault="003A29DE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E1755D">
              <w:rPr>
                <w:rFonts w:ascii="Times New Roman" w:eastAsia="Calibri" w:hAnsi="Times New Roman" w:cs="Times New Roman"/>
                <w:lang w:eastAsia="ar-SA"/>
              </w:rPr>
              <w:t xml:space="preserve">- Приобретение музыкальных инструментов и оборудования, обновление учебно-методической базы детских школ искусств в рамках отдельных мероприятий регионального проекта «Семейные ценности и инфраструктура культуры» </w:t>
            </w:r>
            <w:r w:rsidRPr="00850BE5">
              <w:rPr>
                <w:rFonts w:ascii="Times New Roman" w:eastAsia="Calibri" w:hAnsi="Times New Roman" w:cs="Times New Roman"/>
                <w:lang w:eastAsia="ar-SA"/>
              </w:rPr>
              <w:t>национального проекта «Семья», не менее 10 единиц;</w:t>
            </w:r>
          </w:p>
          <w:p w:rsidR="00D264F6" w:rsidRPr="00850BE5" w:rsidRDefault="00FF19A8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850BE5">
              <w:rPr>
                <w:rFonts w:ascii="Times New Roman" w:eastAsia="Calibri" w:hAnsi="Times New Roman" w:cs="Times New Roman"/>
                <w:lang w:eastAsia="ar-SA"/>
              </w:rPr>
              <w:t xml:space="preserve">- Создание модельных муниципальных библиотек </w:t>
            </w:r>
            <w:r w:rsidR="006219B8" w:rsidRPr="00850BE5">
              <w:rPr>
                <w:rFonts w:ascii="Times New Roman" w:eastAsia="Calibri" w:hAnsi="Times New Roman" w:cs="Times New Roman"/>
                <w:lang w:eastAsia="ar-SA"/>
              </w:rPr>
              <w:t xml:space="preserve">на базе </w:t>
            </w:r>
            <w:r w:rsidR="00A7085D">
              <w:rPr>
                <w:rFonts w:ascii="Times New Roman" w:eastAsia="Calibri" w:hAnsi="Times New Roman" w:cs="Times New Roman"/>
                <w:lang w:eastAsia="ar-SA"/>
              </w:rPr>
              <w:t xml:space="preserve">            </w:t>
            </w:r>
            <w:r w:rsidR="006219B8" w:rsidRPr="00850BE5">
              <w:rPr>
                <w:rFonts w:ascii="Times New Roman" w:eastAsia="Calibri" w:hAnsi="Times New Roman" w:cs="Times New Roman"/>
                <w:lang w:eastAsia="ar-SA"/>
              </w:rPr>
              <w:t xml:space="preserve">МУ «ЦБС» </w:t>
            </w:r>
            <w:r w:rsidR="00D264F6" w:rsidRPr="00850BE5">
              <w:rPr>
                <w:rFonts w:ascii="Times New Roman" w:eastAsia="Calibri" w:hAnsi="Times New Roman" w:cs="Times New Roman"/>
                <w:lang w:eastAsia="ar-SA"/>
              </w:rPr>
              <w:t>в рамках отдельных мероприятий регионального проекта</w:t>
            </w:r>
            <w:r w:rsidRPr="00850BE5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D264F6" w:rsidRPr="00850BE5">
              <w:rPr>
                <w:rFonts w:ascii="Times New Roman" w:eastAsia="Calibri" w:hAnsi="Times New Roman" w:cs="Times New Roman"/>
                <w:lang w:eastAsia="ar-SA"/>
              </w:rPr>
              <w:t xml:space="preserve">«Семейные ценности и инфраструктура культуры» </w:t>
            </w:r>
            <w:bookmarkStart w:id="0" w:name="_GoBack"/>
            <w:bookmarkEnd w:id="0"/>
            <w:r w:rsidR="00D264F6" w:rsidRPr="00850BE5">
              <w:rPr>
                <w:rFonts w:ascii="Times New Roman" w:eastAsia="Calibri" w:hAnsi="Times New Roman" w:cs="Times New Roman"/>
                <w:lang w:eastAsia="ar-SA"/>
              </w:rPr>
              <w:t>национального проекта «Семья»</w:t>
            </w:r>
            <w:r w:rsidR="00BE5AC1" w:rsidRPr="00850BE5">
              <w:rPr>
                <w:rFonts w:ascii="Times New Roman" w:eastAsia="Calibri" w:hAnsi="Times New Roman" w:cs="Times New Roman"/>
                <w:lang w:eastAsia="ar-SA"/>
              </w:rPr>
              <w:t xml:space="preserve">, не менее 1 </w:t>
            </w:r>
            <w:r w:rsidR="00C91E4F" w:rsidRPr="00850BE5">
              <w:rPr>
                <w:rFonts w:ascii="Times New Roman" w:eastAsia="Calibri" w:hAnsi="Times New Roman" w:cs="Times New Roman"/>
                <w:lang w:eastAsia="ar-SA"/>
              </w:rPr>
              <w:t>единиц</w:t>
            </w:r>
            <w:r w:rsidR="00850BE5">
              <w:rPr>
                <w:rFonts w:ascii="Times New Roman" w:eastAsia="Calibri" w:hAnsi="Times New Roman" w:cs="Times New Roman"/>
                <w:lang w:eastAsia="ar-SA"/>
              </w:rPr>
              <w:t>ы</w:t>
            </w:r>
            <w:r w:rsidR="00BE5AC1" w:rsidRPr="00850BE5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FC7A11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Изменение соотношения средней заработной платы работников муниципальных учреждений культуры Петрозаводского городского округа</w:t>
            </w:r>
            <w:r w:rsidR="00920F73" w:rsidRPr="00933AAC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к средней заработной пла</w:t>
            </w:r>
            <w:r w:rsidR="00E76223" w:rsidRPr="00933AAC">
              <w:rPr>
                <w:rFonts w:ascii="Times New Roman" w:eastAsia="Calibri" w:hAnsi="Times New Roman" w:cs="Times New Roman"/>
                <w:lang w:eastAsia="ar-SA"/>
              </w:rPr>
              <w:t>те в Республике Карелия, с 64,9% до 100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AA20D3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- Изменение соотношения среднемесячной заработной </w:t>
            </w:r>
            <w:proofErr w:type="gramStart"/>
            <w:r w:rsidRPr="00933AAC">
              <w:rPr>
                <w:rFonts w:ascii="Times New Roman" w:eastAsia="Calibri" w:hAnsi="Times New Roman" w:cs="Times New Roman"/>
                <w:lang w:eastAsia="ar-SA"/>
              </w:rPr>
              <w:t>платы педагогических работников муниципальных организаций дополнительного образования сферы культуры Петрозаводского городского округа</w:t>
            </w:r>
            <w:proofErr w:type="gramEnd"/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 к среднемесячной заработной плате педагогических работнико</w:t>
            </w:r>
            <w:r w:rsidR="00E76223" w:rsidRPr="00933AAC">
              <w:rPr>
                <w:rFonts w:ascii="Times New Roman" w:eastAsia="Calibri" w:hAnsi="Times New Roman" w:cs="Times New Roman"/>
                <w:lang w:eastAsia="ar-SA"/>
              </w:rPr>
              <w:t>в в регионе,               с 80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% до </w:t>
            </w:r>
            <w:r w:rsidR="00E76223" w:rsidRPr="00933AAC">
              <w:rPr>
                <w:rFonts w:ascii="Times New Roman" w:eastAsia="Calibri" w:hAnsi="Times New Roman" w:cs="Times New Roman"/>
                <w:lang w:eastAsia="ar-SA"/>
              </w:rPr>
              <w:t>100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406E3F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- Обучение </w:t>
            </w:r>
            <w:proofErr w:type="gramStart"/>
            <w:r w:rsidRPr="00933AAC">
              <w:rPr>
                <w:rFonts w:ascii="Times New Roman" w:eastAsia="Calibri" w:hAnsi="Times New Roman" w:cs="Times New Roman"/>
                <w:lang w:eastAsia="ar-SA"/>
              </w:rPr>
              <w:t>специалистов муниципальных учреждений сферы культуры Петрозаводского городского округа</w:t>
            </w:r>
            <w:proofErr w:type="gramEnd"/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 по программам дополнительного профессионального образования, не менее 160 человек в год;</w:t>
            </w:r>
          </w:p>
          <w:p w:rsidR="001163B4" w:rsidRPr="00933AAC" w:rsidRDefault="00FC7A11" w:rsidP="002E00D9">
            <w:pPr>
              <w:widowControl w:val="0"/>
              <w:tabs>
                <w:tab w:val="left" w:pos="104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933AAC"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Участие </w:t>
            </w:r>
            <w:proofErr w:type="gramStart"/>
            <w:r w:rsidRPr="00933AAC">
              <w:rPr>
                <w:rFonts w:ascii="Times New Roman" w:eastAsia="Calibri" w:hAnsi="Times New Roman" w:cs="Times New Roman"/>
                <w:lang w:eastAsia="ar-SA"/>
              </w:rPr>
              <w:t>специалистов муниципальных учреждений сферы культуры Петрозаводского городского округа</w:t>
            </w:r>
            <w:proofErr w:type="gramEnd"/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 в региональных                                    и межрегиональных семинарах, конференциях</w:t>
            </w:r>
            <w:r w:rsidR="00920F73" w:rsidRPr="00933AAC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и других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lastRenderedPageBreak/>
              <w:t>информационно-методических мероприятиях по вопросам  культуры и искусства,</w:t>
            </w:r>
            <w:r w:rsidRPr="00933AAC"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не менее 150 человек в год;</w:t>
            </w:r>
          </w:p>
          <w:p w:rsidR="00FC7A11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Проведение региональных и межрегиональных семинаров, конференций и других информационно-методических мероприятий по вопросам  культуры и искусства на территории города Петрозаводска,</w:t>
            </w:r>
            <w:r w:rsidRPr="00933AAC"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не менее 2 мероприятий</w:t>
            </w:r>
            <w:r w:rsidR="00B076B3" w:rsidRPr="00933AAC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E76223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Реализация проектов международного, межрегионального сотрудничества не менее 10 в год;</w:t>
            </w:r>
          </w:p>
          <w:p w:rsidR="00AC49ED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Реализация совместных проектов муниципальных и республиканских (</w:t>
            </w:r>
            <w:r w:rsidR="00710278" w:rsidRPr="00933AAC">
              <w:rPr>
                <w:rFonts w:ascii="Times New Roman" w:eastAsia="Calibri" w:hAnsi="Times New Roman" w:cs="Times New Roman"/>
                <w:lang w:eastAsia="ar-SA"/>
              </w:rPr>
              <w:t>федеральных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) учрежд</w:t>
            </w:r>
            <w:r w:rsidR="00676348" w:rsidRPr="00933AAC">
              <w:rPr>
                <w:rFonts w:ascii="Times New Roman" w:eastAsia="Calibri" w:hAnsi="Times New Roman" w:cs="Times New Roman"/>
                <w:lang w:eastAsia="ar-SA"/>
              </w:rPr>
              <w:t>ений культуры, не менее 5 в год;</w:t>
            </w:r>
          </w:p>
          <w:p w:rsidR="00FC7A11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Размеще</w:t>
            </w:r>
            <w:r w:rsidR="00B076B3" w:rsidRPr="00933AAC">
              <w:rPr>
                <w:rFonts w:ascii="Times New Roman" w:eastAsia="Calibri" w:hAnsi="Times New Roman" w:cs="Times New Roman"/>
                <w:lang w:eastAsia="ar-SA"/>
              </w:rPr>
              <w:t xml:space="preserve">ние на сайте «Панорама культуры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Петрозаводска», в том числе в постоянных разделах,</w:t>
            </w:r>
            <w:r w:rsidRPr="00933AAC"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 xml:space="preserve">не менее 350 материалов в год; </w:t>
            </w:r>
          </w:p>
          <w:p w:rsidR="00676348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Размещение на сайтах   муниципальных   учреждений культуры и дополнительного образования сферы культуры</w:t>
            </w:r>
            <w:r w:rsidRPr="00933AAC">
              <w:t xml:space="preserve"> </w:t>
            </w:r>
            <w:r w:rsidRPr="00933AAC">
              <w:rPr>
                <w:rFonts w:ascii="Times New Roman" w:eastAsia="Calibri" w:hAnsi="Times New Roman" w:cs="Times New Roman"/>
                <w:lang w:eastAsia="ar-SA"/>
              </w:rPr>
              <w:t>не менее 1000 материалов в год;</w:t>
            </w:r>
          </w:p>
          <w:p w:rsidR="00FC7A11" w:rsidRPr="00933AAC" w:rsidRDefault="00FC7A11" w:rsidP="002E00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Наличие публикаций в средствах массовой информации (в том числе электронных) по вопросам культурной жизни города Петрозаводска, не менее 100 в год;</w:t>
            </w:r>
          </w:p>
          <w:p w:rsidR="00250C05" w:rsidRPr="002673D6" w:rsidRDefault="00FC7A11" w:rsidP="00D26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933AAC">
              <w:rPr>
                <w:rFonts w:ascii="Times New Roman" w:eastAsia="Calibri" w:hAnsi="Times New Roman" w:cs="Times New Roman"/>
                <w:lang w:eastAsia="ar-SA"/>
              </w:rPr>
              <w:t>-  Отсутствие нарушений сроков представления бюджетной, налоговой и иной отчетности по 8 муниципальным учреждениям сферы культуры.</w:t>
            </w:r>
          </w:p>
        </w:tc>
      </w:tr>
      <w:tr w:rsidR="00FC7A11" w:rsidRPr="002673D6" w:rsidTr="00FC7A11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933AAC" w:rsidRDefault="00FC7A11" w:rsidP="002E00D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933AAC">
              <w:rPr>
                <w:rFonts w:ascii="Times New Roman" w:eastAsia="Times New Roman" w:hAnsi="Times New Roman" w:cs="Times New Roman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933AAC" w:rsidRDefault="00FC7A11" w:rsidP="002E00D9">
            <w:p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33AAC">
              <w:rPr>
                <w:rFonts w:ascii="Times New Roman" w:eastAsia="Times New Roman" w:hAnsi="Times New Roman" w:cs="Times New Roman"/>
                <w:lang w:eastAsia="ar-SA"/>
              </w:rPr>
              <w:t xml:space="preserve">Сроки </w:t>
            </w:r>
            <w:r w:rsidR="00037388" w:rsidRPr="00933AAC">
              <w:rPr>
                <w:rFonts w:ascii="Times New Roman" w:eastAsia="Times New Roman" w:hAnsi="Times New Roman" w:cs="Times New Roman"/>
                <w:lang w:eastAsia="ar-SA"/>
              </w:rPr>
              <w:t>реализации программы – 2021-2028</w:t>
            </w:r>
            <w:r w:rsidRPr="00933AAC">
              <w:rPr>
                <w:rFonts w:ascii="Times New Roman" w:eastAsia="Times New Roman" w:hAnsi="Times New Roman" w:cs="Times New Roman"/>
                <w:lang w:eastAsia="ar-SA"/>
              </w:rPr>
              <w:t xml:space="preserve"> годы. Этапы не выделены.</w:t>
            </w:r>
          </w:p>
        </w:tc>
      </w:tr>
      <w:tr w:rsidR="00FC7A11" w:rsidRPr="00FC7A11" w:rsidTr="00FC7A11">
        <w:trPr>
          <w:trHeight w:val="3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2673D6" w:rsidRDefault="00FC7A11" w:rsidP="002E00D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673D6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90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6124"/>
              <w:gridCol w:w="3780"/>
            </w:tblGrid>
            <w:tr w:rsidR="00FC7A11" w:rsidRPr="002673D6" w:rsidTr="007E69CA">
              <w:tc>
                <w:tcPr>
                  <w:tcW w:w="6124" w:type="dxa"/>
                  <w:shd w:val="clear" w:color="auto" w:fill="auto"/>
                </w:tcPr>
                <w:p w:rsidR="00FC7A11" w:rsidRPr="00FA167C" w:rsidRDefault="00FC7A11" w:rsidP="00557F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FA167C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Объем финансового обеспечения муниципальной программы </w:t>
                  </w:r>
                  <w:r w:rsidR="00B56CA8" w:rsidRPr="00FA167C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составляет </w:t>
                  </w:r>
                  <w:r w:rsidR="00FA167C" w:rsidRPr="00FA167C">
                    <w:rPr>
                      <w:rFonts w:ascii="Times New Roman" w:hAnsi="Times New Roman" w:cs="Times New Roman"/>
                    </w:rPr>
                    <w:t>2 714 413,5</w:t>
                  </w:r>
                  <w:r w:rsidRPr="00FA167C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руб., в том числе по годам:</w:t>
                  </w:r>
                </w:p>
                <w:tbl>
                  <w:tblPr>
                    <w:tblW w:w="567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92"/>
                    <w:gridCol w:w="3780"/>
                  </w:tblGrid>
                  <w:tr w:rsidR="00FC7A11" w:rsidRPr="002673D6" w:rsidTr="002E00D9">
                    <w:trPr>
                      <w:trHeight w:val="1771"/>
                    </w:trPr>
                    <w:tc>
                      <w:tcPr>
                        <w:tcW w:w="1892" w:type="dxa"/>
                        <w:shd w:val="clear" w:color="auto" w:fill="auto"/>
                      </w:tcPr>
                      <w:p w:rsidR="00FC7A11" w:rsidRPr="00FA167C" w:rsidRDefault="00FC7A11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ind w:right="446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</w:t>
                        </w:r>
                        <w:r w:rsidR="00A50474"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</w:t>
                        </w: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                    2022 год</w:t>
                        </w:r>
                      </w:p>
                      <w:p w:rsidR="00FC7A11" w:rsidRPr="00FA167C" w:rsidRDefault="00FC7A11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год</w:t>
                        </w:r>
                      </w:p>
                      <w:p w:rsidR="00FC7A11" w:rsidRPr="00FA167C" w:rsidRDefault="00FC7A11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год</w:t>
                        </w:r>
                      </w:p>
                      <w:p w:rsidR="00FC7A11" w:rsidRPr="00FA167C" w:rsidRDefault="00FC7A11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 год</w:t>
                        </w:r>
                      </w:p>
                      <w:p w:rsidR="00FC7A11" w:rsidRPr="00FA167C" w:rsidRDefault="00FC7A11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 год</w:t>
                        </w:r>
                      </w:p>
                      <w:p w:rsidR="00037388" w:rsidRPr="00FA167C" w:rsidRDefault="00037388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 год</w:t>
                        </w:r>
                      </w:p>
                      <w:p w:rsidR="00037388" w:rsidRPr="00FA167C" w:rsidRDefault="00037388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A167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2028 год</w:t>
                        </w:r>
                      </w:p>
                    </w:tc>
                    <w:tc>
                      <w:tcPr>
                        <w:tcW w:w="3780" w:type="dxa"/>
                        <w:shd w:val="clear" w:color="auto" w:fill="auto"/>
                      </w:tcPr>
                      <w:tbl>
                        <w:tblPr>
                          <w:tblW w:w="228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286"/>
                        </w:tblGrid>
                        <w:tr w:rsidR="00FC7A11" w:rsidRPr="00FA167C" w:rsidTr="002E00D9">
                          <w:trPr>
                            <w:trHeight w:val="296"/>
                          </w:trPr>
                          <w:tc>
                            <w:tcPr>
                              <w:tcW w:w="228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FC7A11" w:rsidRPr="00FA167C" w:rsidRDefault="00557FD7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265 430,0</w:t>
                              </w:r>
                              <w:r w:rsidR="00FC7A11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</w:tc>
                        </w:tr>
                        <w:tr w:rsidR="00FC7A11" w:rsidRPr="00FA167C" w:rsidTr="002E00D9">
                          <w:trPr>
                            <w:trHeight w:val="315"/>
                          </w:trPr>
                          <w:tc>
                            <w:tcPr>
                              <w:tcW w:w="228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FC7A11" w:rsidRPr="00FA167C" w:rsidRDefault="00557FD7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252 9</w:t>
                              </w:r>
                              <w:r w:rsidR="00B56CA8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10,2</w:t>
                              </w:r>
                              <w:r w:rsidR="00FC7A11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FA167C" w:rsidRDefault="00887D23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310 512,8</w:t>
                              </w:r>
                              <w:r w:rsidR="00FC7A11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FA167C" w:rsidRDefault="008C6D8B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305 202,6</w:t>
                              </w:r>
                              <w:r w:rsidR="00FC7A11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FA167C" w:rsidRDefault="00E22EA7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400 613,0</w:t>
                              </w:r>
                              <w:r w:rsidR="00FC7A11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FA167C" w:rsidRDefault="007C5AAA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389 670,9</w:t>
                              </w:r>
                              <w:r w:rsidR="00FC7A11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0E4FAA" w:rsidRPr="00FA167C" w:rsidRDefault="00790400" w:rsidP="000E4FAA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394 314,8</w:t>
                              </w:r>
                              <w:r w:rsidR="000E4FAA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887D23" w:rsidRPr="00FA167C" w:rsidRDefault="005A0C0E" w:rsidP="000E4FAA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395 759,2</w:t>
                              </w:r>
                              <w:r w:rsidR="000E4FAA" w:rsidRPr="00FA167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037388" w:rsidRPr="00FA167C" w:rsidRDefault="00037388" w:rsidP="002E00D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</w:p>
                          </w:tc>
                        </w:tr>
                      </w:tbl>
                      <w:p w:rsidR="00FC7A11" w:rsidRPr="00FA167C" w:rsidRDefault="00FC7A11" w:rsidP="002E00D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:rsidR="00FC7A11" w:rsidRPr="002673D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  <w:tc>
                <w:tcPr>
                  <w:tcW w:w="3780" w:type="dxa"/>
                  <w:shd w:val="clear" w:color="auto" w:fill="auto"/>
                </w:tcPr>
                <w:p w:rsidR="00FC7A11" w:rsidRPr="002673D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</w:tr>
          </w:tbl>
          <w:p w:rsidR="00FC7A11" w:rsidRPr="00AA6696" w:rsidRDefault="00FC7A11" w:rsidP="00985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A6696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 за счет средств бюджета Петрозаводского городско</w:t>
            </w:r>
            <w:r w:rsidR="00040E35" w:rsidRPr="00AA6696">
              <w:rPr>
                <w:rFonts w:ascii="Times New Roman" w:eastAsia="Times New Roman" w:hAnsi="Times New Roman" w:cs="Times New Roman"/>
                <w:lang w:eastAsia="ar-SA"/>
              </w:rPr>
              <w:t xml:space="preserve">го округа составляет </w:t>
            </w:r>
            <w:r w:rsidR="00AA6696" w:rsidRPr="00AA6696">
              <w:rPr>
                <w:rFonts w:ascii="Times New Roman" w:hAnsi="Times New Roman" w:cs="Times New Roman"/>
              </w:rPr>
              <w:t>2 258 958,4</w:t>
            </w:r>
            <w:r w:rsidR="00985C36" w:rsidRPr="00AA6696">
              <w:rPr>
                <w:rFonts w:ascii="Times New Roman" w:hAnsi="Times New Roman" w:cs="Times New Roman"/>
              </w:rPr>
              <w:t xml:space="preserve"> </w:t>
            </w:r>
            <w:r w:rsidRPr="00AA6696">
              <w:rPr>
                <w:rFonts w:ascii="Times New Roman" w:eastAsia="Times New Roman" w:hAnsi="Times New Roman" w:cs="Times New Roman"/>
                <w:lang w:eastAsia="ar-SA"/>
              </w:rPr>
              <w:t>тыс. руб., в том числе по годам:</w:t>
            </w:r>
          </w:p>
          <w:tbl>
            <w:tblPr>
              <w:tblW w:w="6129" w:type="dxa"/>
              <w:tblLayout w:type="fixed"/>
              <w:tblLook w:val="0000" w:firstRow="0" w:lastRow="0" w:firstColumn="0" w:lastColumn="0" w:noHBand="0" w:noVBand="0"/>
            </w:tblPr>
            <w:tblGrid>
              <w:gridCol w:w="1908"/>
              <w:gridCol w:w="4221"/>
            </w:tblGrid>
            <w:tr w:rsidR="00FC7A11" w:rsidRPr="002673D6" w:rsidTr="007E69CA">
              <w:tc>
                <w:tcPr>
                  <w:tcW w:w="1908" w:type="dxa"/>
                  <w:shd w:val="clear" w:color="auto" w:fill="auto"/>
                </w:tcPr>
                <w:p w:rsidR="00FC7A11" w:rsidRPr="00AA669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2021 год                    2022 год</w:t>
                  </w:r>
                </w:p>
                <w:p w:rsidR="00FC7A11" w:rsidRPr="00AA669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2023 год</w:t>
                  </w:r>
                </w:p>
                <w:p w:rsidR="00FC7A11" w:rsidRPr="00AA669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2024 год</w:t>
                  </w:r>
                </w:p>
                <w:p w:rsidR="00FC7A11" w:rsidRPr="00AA669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2025 год</w:t>
                  </w:r>
                </w:p>
                <w:p w:rsidR="00FC7A11" w:rsidRPr="00AA669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2026 год</w:t>
                  </w:r>
                </w:p>
                <w:p w:rsidR="00037388" w:rsidRPr="00AA6696" w:rsidRDefault="00037388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2027 год</w:t>
                  </w:r>
                </w:p>
                <w:p w:rsidR="00037388" w:rsidRPr="00AA6696" w:rsidRDefault="00037388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2028 год</w:t>
                  </w:r>
                </w:p>
                <w:p w:rsidR="00FC7A11" w:rsidRPr="00AA669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</w:tc>
              <w:tc>
                <w:tcPr>
                  <w:tcW w:w="4221" w:type="dxa"/>
                  <w:shd w:val="clear" w:color="auto" w:fill="auto"/>
                </w:tcPr>
                <w:p w:rsidR="00FC7A11" w:rsidRPr="00AA6696" w:rsidRDefault="00985C36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200 586,7</w:t>
                  </w:r>
                  <w:r w:rsidR="00FC7A1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AA6696" w:rsidRDefault="00985C36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206 8</w:t>
                  </w:r>
                  <w:r w:rsidR="00A50474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99,5</w:t>
                  </w:r>
                  <w:r w:rsidR="00FC7A1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AA6696" w:rsidRDefault="00865523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229 572,5 </w:t>
                  </w:r>
                  <w:r w:rsidR="00FC7A1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AA6696" w:rsidRDefault="00826DB8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249 869,7</w:t>
                  </w:r>
                  <w:r w:rsidR="00865523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AA6696" w:rsidRDefault="005608D0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303 692,3</w:t>
                  </w:r>
                  <w:r w:rsidR="00865523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AA6696" w:rsidRDefault="007C5AAA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342 594,9</w:t>
                  </w:r>
                  <w:r w:rsidR="00865523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AA6696" w:rsidRDefault="00790400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362 149,2</w:t>
                  </w:r>
                  <w:r w:rsidR="00E5785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037388" w:rsidRPr="00AA6696" w:rsidRDefault="005A0C0E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>363 593,6</w:t>
                  </w:r>
                  <w:r w:rsidR="00E57851" w:rsidRPr="00AA6696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</w:tc>
            </w:tr>
            <w:tr w:rsidR="00FC7A11" w:rsidRPr="002673D6" w:rsidTr="007E69CA">
              <w:trPr>
                <w:trHeight w:val="285"/>
              </w:trPr>
              <w:tc>
                <w:tcPr>
                  <w:tcW w:w="6129" w:type="dxa"/>
                  <w:gridSpan w:val="2"/>
                  <w:shd w:val="clear" w:color="auto" w:fill="auto"/>
                </w:tcPr>
                <w:p w:rsidR="00FC7A11" w:rsidRPr="007575F2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>Финан</w:t>
                  </w:r>
                  <w:r w:rsidR="0026614C"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совое обеспечение муниципальной </w:t>
                  </w: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>программы за счет средств бюджета Респуб</w:t>
                  </w:r>
                  <w:r w:rsidR="0026614C"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лики Карелия составляет </w:t>
                  </w:r>
                  <w:r w:rsidR="007575F2"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>184 026,8</w:t>
                  </w: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руб., в том числе по годам:</w:t>
                  </w:r>
                </w:p>
                <w:p w:rsidR="00FC7A11" w:rsidRPr="00F47390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2021 год                  </w:t>
                  </w:r>
                  <w:r w:rsidR="0026614C"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>40 915,5</w:t>
                  </w: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.                                                                 </w:t>
                  </w:r>
                </w:p>
                <w:p w:rsidR="00FC7A11" w:rsidRPr="00F47390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2022 год                  </w:t>
                  </w:r>
                  <w:r w:rsidR="005D5A8C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21 951,6 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F47390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2023 год                 </w:t>
                  </w:r>
                  <w:r w:rsidR="0026614C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A91247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3</w:t>
                  </w:r>
                  <w:r w:rsidR="00865523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2 678,0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F47390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2024 год                 </w:t>
                  </w:r>
                  <w:r w:rsidR="0026614C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5F0552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25 898,5</w:t>
                  </w:r>
                  <w:r w:rsidR="00865523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9F1988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 xml:space="preserve">2025 год         </w:t>
                  </w:r>
                  <w:r w:rsidR="0026614C"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        </w:t>
                  </w:r>
                  <w:r w:rsidR="005608D0"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>62 583,2</w:t>
                  </w:r>
                  <w:r w:rsidR="00865523"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790400" w:rsidRDefault="0026614C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2026 год                  </w:t>
                  </w:r>
                  <w:r w:rsidR="00790400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="00865523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790400" w:rsidRDefault="00346883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2027 год                  </w:t>
                  </w:r>
                  <w:r w:rsidR="00790400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="00865523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037388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D927B1" w:rsidRDefault="00037388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2028 </w:t>
                  </w:r>
                  <w:r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год                  </w:t>
                  </w:r>
                  <w:r w:rsidR="00D927B1"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="00865523"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</w:t>
                  </w:r>
                  <w:r w:rsidR="004754B7"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>руб.</w:t>
                  </w:r>
                </w:p>
                <w:p w:rsidR="00FC7A11" w:rsidRPr="002673D6" w:rsidRDefault="00FC7A11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  <w:p w:rsidR="00C86395" w:rsidRPr="007575F2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Финансовое обеспечение муниципальной программы за счет средств федерального бюджета составляет </w:t>
                  </w:r>
                  <w:r w:rsidR="007575F2"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>43 670,4</w:t>
                  </w:r>
                  <w:r w:rsidR="00C2184A"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7575F2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руб., в том числе по годам:</w:t>
                  </w:r>
                </w:p>
                <w:p w:rsidR="00C86395" w:rsidRPr="00F47390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2021 год                  </w:t>
                  </w:r>
                  <w:r w:rsidR="00155156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                                                                 </w:t>
                  </w:r>
                </w:p>
                <w:p w:rsidR="00C86395" w:rsidRPr="00F47390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2022 год                  </w:t>
                  </w:r>
                  <w:r w:rsidR="00155156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C86395" w:rsidRPr="00F47390" w:rsidRDefault="00C86395" w:rsidP="00730874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2023 год                  </w:t>
                  </w:r>
                  <w:r w:rsidR="00730874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>24 558,1</w:t>
                  </w: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C86395" w:rsidRPr="00F47390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2024 год                  </w:t>
                  </w:r>
                  <w:r w:rsidR="00730874" w:rsidRPr="00F4739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0,0 тыс. руб.                                                                 </w:t>
                  </w:r>
                </w:p>
                <w:p w:rsidR="00C86395" w:rsidRPr="00CE53FA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2025 </w:t>
                  </w:r>
                  <w:r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год                  </w:t>
                  </w:r>
                  <w:r w:rsidR="003A6EB8"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>4 112,3</w:t>
                  </w:r>
                  <w:r w:rsidR="00730874"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</w:t>
                  </w:r>
                  <w:r w:rsidRPr="00CE53FA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2673D6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2026 год                  </w:t>
                  </w:r>
                  <w:r w:rsidR="007C5AAA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15 00</w:t>
                  </w:r>
                  <w:r w:rsidR="00730874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0,0 тыс. руб</w:t>
                  </w:r>
                  <w:r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790400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2027 </w:t>
                  </w:r>
                  <w:r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год         </w:t>
                  </w:r>
                  <w:r w:rsidR="00730874"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        0,0 тыс. руб</w:t>
                  </w:r>
                  <w:r w:rsidRPr="00790400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D927B1" w:rsidRDefault="00730874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9F198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2028 год                  </w:t>
                  </w:r>
                  <w:r w:rsidRPr="00D927B1">
                    <w:rPr>
                      <w:rFonts w:ascii="Times New Roman" w:eastAsia="Times New Roman" w:hAnsi="Times New Roman" w:cs="Times New Roman"/>
                      <w:lang w:eastAsia="ar-SA"/>
                    </w:rPr>
                    <w:t>0,0 тыс. руб.</w:t>
                  </w:r>
                </w:p>
                <w:p w:rsidR="00C86395" w:rsidRPr="002673D6" w:rsidRDefault="00C86395" w:rsidP="002E00D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</w:tr>
          </w:tbl>
          <w:p w:rsidR="00FC7A11" w:rsidRPr="00E5090A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5090A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Финансовое обеспечение муниципальной программы за счет средств от пл</w:t>
            </w:r>
            <w:r w:rsidR="00942E62" w:rsidRPr="00E5090A">
              <w:rPr>
                <w:rFonts w:ascii="Times New Roman" w:eastAsia="Times New Roman" w:hAnsi="Times New Roman" w:cs="Times New Roman"/>
                <w:lang w:eastAsia="ar-SA"/>
              </w:rPr>
              <w:t>атных услуг составляет 227 757,9</w:t>
            </w:r>
            <w:r w:rsidRPr="00E5090A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руб., в том числе по годам:</w:t>
            </w:r>
          </w:p>
          <w:p w:rsidR="00FC7A11" w:rsidRPr="00E5090A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5090A">
              <w:rPr>
                <w:rFonts w:ascii="Times New Roman" w:eastAsia="Times New Roman" w:hAnsi="Times New Roman" w:cs="Times New Roman"/>
                <w:lang w:eastAsia="ar-SA"/>
              </w:rPr>
              <w:t xml:space="preserve">  2021 год                 23 927,8 тыс. руб.</w:t>
            </w:r>
          </w:p>
          <w:p w:rsidR="00FC7A11" w:rsidRPr="00E5090A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5090A">
              <w:rPr>
                <w:rFonts w:ascii="Times New Roman" w:eastAsia="Times New Roman" w:hAnsi="Times New Roman" w:cs="Times New Roman"/>
                <w:lang w:eastAsia="ar-SA"/>
              </w:rPr>
              <w:t xml:space="preserve">  2022 год                 24 059,1 тыс. руб.</w:t>
            </w:r>
          </w:p>
          <w:p w:rsidR="00FC7A11" w:rsidRPr="00F47390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5090A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E5090A">
              <w:rPr>
                <w:rFonts w:ascii="Times New Roman" w:eastAsia="Times New Roman" w:hAnsi="Times New Roman" w:cs="Times New Roman"/>
                <w:lang w:eastAsia="ar-SA"/>
              </w:rPr>
              <w:t>023 год</w:t>
            </w:r>
            <w:r w:rsidR="007847A3" w:rsidRPr="00F47390"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23 704,2</w:t>
            </w:r>
            <w:r w:rsidRPr="00F47390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FC7A11" w:rsidRPr="00F47390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47390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B34C0" w:rsidRPr="00F47390">
              <w:rPr>
                <w:rFonts w:ascii="Times New Roman" w:eastAsia="Times New Roman" w:hAnsi="Times New Roman" w:cs="Times New Roman"/>
                <w:lang w:eastAsia="ar-SA"/>
              </w:rPr>
              <w:t>024 год                 29 434,4</w:t>
            </w:r>
            <w:r w:rsidRPr="00F47390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F4739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47390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FC7A11" w:rsidRPr="00E22EA7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F1988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42E62" w:rsidRPr="009F1988">
              <w:rPr>
                <w:rFonts w:ascii="Times New Roman" w:eastAsia="Times New Roman" w:hAnsi="Times New Roman" w:cs="Times New Roman"/>
                <w:lang w:eastAsia="ar-SA"/>
              </w:rPr>
              <w:t xml:space="preserve">025 год                 </w:t>
            </w:r>
            <w:r w:rsidR="00942E62" w:rsidRPr="00E22EA7">
              <w:rPr>
                <w:rFonts w:ascii="Times New Roman" w:eastAsia="Times New Roman" w:hAnsi="Times New Roman" w:cs="Times New Roman"/>
                <w:lang w:eastAsia="ar-SA"/>
              </w:rPr>
              <w:t>30 225,2</w:t>
            </w: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FC7A11" w:rsidRPr="00E22EA7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026 год                </w:t>
            </w:r>
            <w:r w:rsidR="00942E62"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32 076,0</w:t>
            </w: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037388" w:rsidRPr="00E22EA7" w:rsidRDefault="00037388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42E62" w:rsidRPr="00E22EA7">
              <w:rPr>
                <w:rFonts w:ascii="Times New Roman" w:eastAsia="Times New Roman" w:hAnsi="Times New Roman" w:cs="Times New Roman"/>
                <w:lang w:eastAsia="ar-SA"/>
              </w:rPr>
              <w:t>027 год                 32 165,6</w:t>
            </w: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037388" w:rsidRPr="00E22EA7" w:rsidRDefault="00037388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42E62" w:rsidRPr="00E22EA7">
              <w:rPr>
                <w:rFonts w:ascii="Times New Roman" w:eastAsia="Times New Roman" w:hAnsi="Times New Roman" w:cs="Times New Roman"/>
                <w:lang w:eastAsia="ar-SA"/>
              </w:rPr>
              <w:t>028 год                 32 165,6</w:t>
            </w:r>
            <w:r w:rsidRPr="00E22EA7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FC7A11" w:rsidRPr="002673D6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2673D6" w:rsidRDefault="00FC7A11" w:rsidP="002E00D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ar-SA"/>
              </w:rPr>
            </w:pPr>
            <w:r w:rsidRPr="00F47390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 за счет средств ин</w:t>
            </w:r>
            <w:r w:rsidR="00923A3A" w:rsidRPr="00F47390">
              <w:rPr>
                <w:rFonts w:ascii="Times New Roman" w:eastAsia="Times New Roman" w:hAnsi="Times New Roman" w:cs="Times New Roman"/>
                <w:lang w:eastAsia="ar-SA"/>
              </w:rPr>
              <w:t>ых организаций не предусмотрено</w:t>
            </w:r>
            <w:r w:rsidR="00651005" w:rsidRPr="00F47390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Pr="00F4739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</w:tbl>
    <w:p w:rsidR="00F0452B" w:rsidRDefault="00F0452B" w:rsidP="007A315F"/>
    <w:sectPr w:rsidR="00F0452B" w:rsidSect="004074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F58B3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138"/>
    <w:multiLevelType w:val="hybridMultilevel"/>
    <w:tmpl w:val="624208A6"/>
    <w:lvl w:ilvl="0" w:tplc="783AD01E">
      <w:start w:val="1"/>
      <w:numFmt w:val="bullet"/>
      <w:lvlText w:val="-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">
    <w:nsid w:val="50163264"/>
    <w:multiLevelType w:val="multilevel"/>
    <w:tmpl w:val="8F58B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D2223"/>
    <w:multiLevelType w:val="multilevel"/>
    <w:tmpl w:val="8F58B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12"/>
    <w:rsid w:val="00002275"/>
    <w:rsid w:val="000160A2"/>
    <w:rsid w:val="00037388"/>
    <w:rsid w:val="00040E35"/>
    <w:rsid w:val="00063627"/>
    <w:rsid w:val="00095A26"/>
    <w:rsid w:val="000A6D9D"/>
    <w:rsid w:val="000E3E89"/>
    <w:rsid w:val="000E4FAA"/>
    <w:rsid w:val="000E5136"/>
    <w:rsid w:val="00102C25"/>
    <w:rsid w:val="001163B4"/>
    <w:rsid w:val="001269B4"/>
    <w:rsid w:val="001428C5"/>
    <w:rsid w:val="00152788"/>
    <w:rsid w:val="00155156"/>
    <w:rsid w:val="001637EF"/>
    <w:rsid w:val="001A3549"/>
    <w:rsid w:val="001D36A4"/>
    <w:rsid w:val="001F435D"/>
    <w:rsid w:val="00203F63"/>
    <w:rsid w:val="00207336"/>
    <w:rsid w:val="00216508"/>
    <w:rsid w:val="00241070"/>
    <w:rsid w:val="00250C05"/>
    <w:rsid w:val="0026492F"/>
    <w:rsid w:val="0026614C"/>
    <w:rsid w:val="002673D6"/>
    <w:rsid w:val="002736E3"/>
    <w:rsid w:val="00276DBE"/>
    <w:rsid w:val="00276FF5"/>
    <w:rsid w:val="00287129"/>
    <w:rsid w:val="002A094D"/>
    <w:rsid w:val="002A0B7C"/>
    <w:rsid w:val="002A784B"/>
    <w:rsid w:val="002E00D9"/>
    <w:rsid w:val="003202B9"/>
    <w:rsid w:val="00326464"/>
    <w:rsid w:val="0033265D"/>
    <w:rsid w:val="00340085"/>
    <w:rsid w:val="00346883"/>
    <w:rsid w:val="00372AB7"/>
    <w:rsid w:val="003821C9"/>
    <w:rsid w:val="003A29DE"/>
    <w:rsid w:val="003A3E14"/>
    <w:rsid w:val="003A6601"/>
    <w:rsid w:val="003A6EB8"/>
    <w:rsid w:val="003B2549"/>
    <w:rsid w:val="003C2759"/>
    <w:rsid w:val="003D08A0"/>
    <w:rsid w:val="003F010A"/>
    <w:rsid w:val="00405E92"/>
    <w:rsid w:val="00406E3F"/>
    <w:rsid w:val="00407472"/>
    <w:rsid w:val="00410B89"/>
    <w:rsid w:val="004314CC"/>
    <w:rsid w:val="00436B00"/>
    <w:rsid w:val="00460ABE"/>
    <w:rsid w:val="004728B6"/>
    <w:rsid w:val="00473F95"/>
    <w:rsid w:val="00474029"/>
    <w:rsid w:val="004754B7"/>
    <w:rsid w:val="00484444"/>
    <w:rsid w:val="00484952"/>
    <w:rsid w:val="004C2436"/>
    <w:rsid w:val="004F3D5D"/>
    <w:rsid w:val="004F4C94"/>
    <w:rsid w:val="00517D15"/>
    <w:rsid w:val="00523898"/>
    <w:rsid w:val="0055298A"/>
    <w:rsid w:val="00557FD7"/>
    <w:rsid w:val="005608D0"/>
    <w:rsid w:val="005724A2"/>
    <w:rsid w:val="00572A6A"/>
    <w:rsid w:val="00581A54"/>
    <w:rsid w:val="00587316"/>
    <w:rsid w:val="00593176"/>
    <w:rsid w:val="005A0C0E"/>
    <w:rsid w:val="005C1FC7"/>
    <w:rsid w:val="005D4B78"/>
    <w:rsid w:val="005D5A8C"/>
    <w:rsid w:val="005F0552"/>
    <w:rsid w:val="005F0D5B"/>
    <w:rsid w:val="005F394F"/>
    <w:rsid w:val="006219B8"/>
    <w:rsid w:val="00651005"/>
    <w:rsid w:val="006741A4"/>
    <w:rsid w:val="00676348"/>
    <w:rsid w:val="006A44EB"/>
    <w:rsid w:val="006B3FFD"/>
    <w:rsid w:val="006C0F60"/>
    <w:rsid w:val="006C341C"/>
    <w:rsid w:val="00710278"/>
    <w:rsid w:val="00730874"/>
    <w:rsid w:val="00740F6F"/>
    <w:rsid w:val="00747D5B"/>
    <w:rsid w:val="0075044D"/>
    <w:rsid w:val="007575F2"/>
    <w:rsid w:val="00764B84"/>
    <w:rsid w:val="007847A3"/>
    <w:rsid w:val="00790400"/>
    <w:rsid w:val="00793FB6"/>
    <w:rsid w:val="007A315F"/>
    <w:rsid w:val="007C0779"/>
    <w:rsid w:val="007C5AAA"/>
    <w:rsid w:val="007C644E"/>
    <w:rsid w:val="007D2795"/>
    <w:rsid w:val="007D63EC"/>
    <w:rsid w:val="007E69CA"/>
    <w:rsid w:val="007F2EAF"/>
    <w:rsid w:val="008121A2"/>
    <w:rsid w:val="00821062"/>
    <w:rsid w:val="00826DB8"/>
    <w:rsid w:val="008279C5"/>
    <w:rsid w:val="00850BE5"/>
    <w:rsid w:val="00860A5D"/>
    <w:rsid w:val="00865523"/>
    <w:rsid w:val="00884528"/>
    <w:rsid w:val="00887D23"/>
    <w:rsid w:val="008964BD"/>
    <w:rsid w:val="008B3662"/>
    <w:rsid w:val="008C25AB"/>
    <w:rsid w:val="008C6D64"/>
    <w:rsid w:val="008C6D8B"/>
    <w:rsid w:val="00902BED"/>
    <w:rsid w:val="00910633"/>
    <w:rsid w:val="00920F73"/>
    <w:rsid w:val="00923A3A"/>
    <w:rsid w:val="00925B81"/>
    <w:rsid w:val="00930294"/>
    <w:rsid w:val="00933AAC"/>
    <w:rsid w:val="00942E62"/>
    <w:rsid w:val="00955AFF"/>
    <w:rsid w:val="00956C0C"/>
    <w:rsid w:val="00957699"/>
    <w:rsid w:val="00976D3C"/>
    <w:rsid w:val="0098545A"/>
    <w:rsid w:val="00985B36"/>
    <w:rsid w:val="00985C36"/>
    <w:rsid w:val="00995D86"/>
    <w:rsid w:val="009B24D5"/>
    <w:rsid w:val="009B34C0"/>
    <w:rsid w:val="009C4F28"/>
    <w:rsid w:val="009C7B3E"/>
    <w:rsid w:val="009D0147"/>
    <w:rsid w:val="009F1988"/>
    <w:rsid w:val="00A07083"/>
    <w:rsid w:val="00A34F24"/>
    <w:rsid w:val="00A3596E"/>
    <w:rsid w:val="00A50474"/>
    <w:rsid w:val="00A528C3"/>
    <w:rsid w:val="00A7085D"/>
    <w:rsid w:val="00A91247"/>
    <w:rsid w:val="00A94353"/>
    <w:rsid w:val="00AA20D3"/>
    <w:rsid w:val="00AA6696"/>
    <w:rsid w:val="00AB0D12"/>
    <w:rsid w:val="00AB72C4"/>
    <w:rsid w:val="00AC49ED"/>
    <w:rsid w:val="00AD7BFC"/>
    <w:rsid w:val="00AE5034"/>
    <w:rsid w:val="00B076B3"/>
    <w:rsid w:val="00B118F3"/>
    <w:rsid w:val="00B1699B"/>
    <w:rsid w:val="00B2479A"/>
    <w:rsid w:val="00B35AF7"/>
    <w:rsid w:val="00B44CE5"/>
    <w:rsid w:val="00B4583A"/>
    <w:rsid w:val="00B51895"/>
    <w:rsid w:val="00B56CA8"/>
    <w:rsid w:val="00BC3B9E"/>
    <w:rsid w:val="00BE5AC1"/>
    <w:rsid w:val="00BF4A3E"/>
    <w:rsid w:val="00C02C2F"/>
    <w:rsid w:val="00C2184A"/>
    <w:rsid w:val="00C345F8"/>
    <w:rsid w:val="00C365EB"/>
    <w:rsid w:val="00C36F06"/>
    <w:rsid w:val="00C548D2"/>
    <w:rsid w:val="00C86395"/>
    <w:rsid w:val="00C91E4F"/>
    <w:rsid w:val="00C97029"/>
    <w:rsid w:val="00CA698B"/>
    <w:rsid w:val="00CE14FF"/>
    <w:rsid w:val="00CE53FA"/>
    <w:rsid w:val="00D264F6"/>
    <w:rsid w:val="00D52A4D"/>
    <w:rsid w:val="00D562AF"/>
    <w:rsid w:val="00D90659"/>
    <w:rsid w:val="00D927B1"/>
    <w:rsid w:val="00DB25C5"/>
    <w:rsid w:val="00DC5F9C"/>
    <w:rsid w:val="00E1755D"/>
    <w:rsid w:val="00E21155"/>
    <w:rsid w:val="00E22EA7"/>
    <w:rsid w:val="00E258C7"/>
    <w:rsid w:val="00E36A09"/>
    <w:rsid w:val="00E5090A"/>
    <w:rsid w:val="00E57851"/>
    <w:rsid w:val="00E6344F"/>
    <w:rsid w:val="00E737ED"/>
    <w:rsid w:val="00E76223"/>
    <w:rsid w:val="00E907B7"/>
    <w:rsid w:val="00E95779"/>
    <w:rsid w:val="00EC3135"/>
    <w:rsid w:val="00F0452B"/>
    <w:rsid w:val="00F05FC0"/>
    <w:rsid w:val="00F47390"/>
    <w:rsid w:val="00F47DB3"/>
    <w:rsid w:val="00F7431E"/>
    <w:rsid w:val="00F947AD"/>
    <w:rsid w:val="00FA09C5"/>
    <w:rsid w:val="00FA167C"/>
    <w:rsid w:val="00FC30F2"/>
    <w:rsid w:val="00FC59B8"/>
    <w:rsid w:val="00FC7A11"/>
    <w:rsid w:val="00FD3D54"/>
    <w:rsid w:val="00FF19A8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7A1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FC7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7A1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7A1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FC7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7A1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51AA3-8246-434C-B080-E61429401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6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Кобелева</cp:lastModifiedBy>
  <cp:revision>191</cp:revision>
  <dcterms:created xsi:type="dcterms:W3CDTF">2021-10-26T07:31:00Z</dcterms:created>
  <dcterms:modified xsi:type="dcterms:W3CDTF">2025-11-07T07:11:00Z</dcterms:modified>
</cp:coreProperties>
</file>